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dokument behandlar höga naturvärden i avverkningsanmälan A 6767-2026 i Halmstads kommun som inkom 2026-02-04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6300389, E 367124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