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Detta dokument behandlar höga naturvärden i avverkningsanmälan A 40716-2023 i Halmstads kommun som inkom 2023-08-30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6287285, E 377920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kambräken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