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avverkningsanmälan A 40600-2023 i Halmstads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