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dokument behandlar höga naturvärden i avverkningsanmälan A 5530-2025 i Halmstads kommun. Denna avverkningsanmälan inkom 2025-02-04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