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15 meter från avverkningsanmälan A 59260-2022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