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32988-2025 i Halmstads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