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27179-2025 i L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