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dokument behandlar höga naturvärden i avverkningsanmälan A 2767-2026 i Laholms kommun. Denna avverkningsanmälan inkom 2026-01-16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