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3693-2024 i Laholms kommun</w:t>
      </w:r>
    </w:p>
    <w:p>
      <w:r>
        <w:t>Denna tillsynsbegäran behandlar höga naturvärden i samrådsanmälan S 3693-2024 i Laholms kommun som inkom 2024-09-17 och omfattar 30,3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S 3693-2024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6247445, E 388213 i SWEREF 99 TM.</w:t>
      </w:r>
    </w:p>
    <w:p>
      <w:r>
        <w:t>I samrådsanmälan finns fynd av 1 naturvårdsarter, varav 1 är rödlistad: Armadillidium opacum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