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samrådsanmälan S 9701-2021 i Laholms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