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37556-2023 i Laholms kommun</w:t>
      </w:r>
    </w:p>
    <w:p>
      <w:r>
        <w:t>Denna tillsynsbegäran behandlar höga naturvärden i avverkningsanmälan A 37556-2023 i Laholms kommun som inkom 2023-08-21 och omfattar 0,9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75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6261052, E 387555 i SWEREF 99 TM.</w:t>
      </w:r>
    </w:p>
    <w:p>
      <w:r>
        <w:t>I och inom 19 meter från avverkningsanmälan finns fynd av 1 naturvårdsarter, varav 1 är rödlistad: vildris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