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79-2025 i La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