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890-2025 i Laholms kommun</w:t>
      </w:r>
    </w:p>
    <w:p>
      <w:r>
        <w:t>Detta klagomål behandlar höga naturvärden i samrådsanmälan S 890-2025 i Laholms kommun som inkom 2025-03-19 och omfattar 26,8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S 890-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6261179, E 402380 i SWEREF 99 TM.</w:t>
      </w:r>
    </w:p>
    <w:p>
      <w:r>
        <w:t>Inom 4 meter från samrådsanmälan finns fynd av 3 naturvårdsarter, varav 3 är typiska (T) och 3 är signalarter (S): fällmossa (S, T), guldlockmossa (S, T)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