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519-2023 i La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