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13 meter från samrådsanmälan S 648-2024 i Laholms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