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1-2024 i L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