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1115-2026 i Laholms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