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1115-2026 i Laholms kommun</w:t>
      </w:r>
    </w:p>
    <w:p>
      <w:r>
        <w:t>Denna tillsynsbegäran behandlar höga naturvärden i samrådsanmälan S 1115-2026 i Laholms kommun som inkom 2026-04-22 och omfattar 20,2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115-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6265261, E 402645 i SWEREF 99 TM.</w:t>
      </w:r>
    </w:p>
    <w:p>
      <w:r>
        <w:t>I samrådsanmälan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