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som inkom 2021-06-18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6323690, E 367620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