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som inkom 2024-11-04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6335310, E 356005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