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som inkom 2021-11-17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6333067, E 359202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