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5005-2022 i Falkenbergs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