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5002-2022 i Falkenbergs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