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5114-2022 i Falkenbergs kommun</w:t>
      </w:r>
    </w:p>
    <w:p>
      <w:r>
        <w:t>Denna tillsynsbegäran behandlar höga naturvärden i samrådsanmälan S 5114-2022 i Falkenbergs kommun som inkom 2022-09-14 och omfattar 17,4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S 5114-2022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6346741, E 368490 i SWEREF 99 TM.</w:t>
      </w:r>
    </w:p>
    <w:p>
      <w:r>
        <w:t>I samrådsanmälan finns fynd av 2 naturvårdsarter, varav 2 är rödlistade: slåttergubbe (VU) och åkerkål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