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dokument behandlar höga naturvärden i avverkningsanmälan A 50273-2024 i Falkenbergs kommun. Denna avverkningsanmälan inkom 2024-11-04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