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76-2024 i Va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