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53-2024 i Va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