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13512-2019</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