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50-2024 i Var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