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474-2023 i Varbe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