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37310-2025 i Varbergs kommun</w:t>
      </w:r>
    </w:p>
    <w:p>
      <w:r>
        <w:t>Detta dokument behandlar höga naturvärden i avverkningsanmälan A 37310-2025 i Varbergs kommun. Denna avverkningsanmälan inkom 2025-08-07 14:17:20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brunpudrad nållav (NT), entita (NT, §4), spillkråka (NT, §4) och stor revmossa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37310-2025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6350637, E 362639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