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som inkom 2026-02-23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6326068, E 351261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backsvala (EN, §4), hussvala (VU, §4), ladusvala (NT, §4), röd glada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hussvala (VU, §4), ladusvala (NT,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