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som inkom 2021-09-30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6347454, E 331622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