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53-2024 i Var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