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dokument behandlar höga naturvärden i avverkningsanmälan A 34833-2023 i Varbergs kommun. Denna avverkningsanmälan inkom 2023-08-03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