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3362-2022 i Var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