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dokument behandlar höga naturvärden i avverkningsanmälan A 46251-2024 i Kungsbacka kommun som inkom 2024-10-16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murgröna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6368456, E 333761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