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som inkom 2022-03-25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6368545, E 328976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