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34409-2025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entita, fiskgjuse, gröngöling, kungsfågel, mindre flugsnappare, rödvingetrast, spillkråka, tallbit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entita, fiskgjuse, gröngöling, kungsfågel, mindre flugsnappare, rödvingetrast, spillkråka, tallbit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