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Detta dokument behandlar höga naturvärden i avverkningsanmälan A 46251-2024 i Kungsbacka kommun som inkom 2024-10-16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6368456, E 333761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2 naturvårdsarter hittats: murgröna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