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63965-2021 i Kungsbacka kommun</w:t>
      </w:r>
    </w:p>
    <w:p>
      <w:r>
        <w:t>Denna tillsynsbegäran behandlar höga naturvärden i avverkningsanmälan A 63965-2021 i Kungsbacka kommun som inkom 2021-11-09 och omfattar 2,0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6379324, E 322992 i SWEREF 99 TM.</w:t>
      </w:r>
    </w:p>
    <w:p>
      <w:r>
        <w:t>I och inom 24 meter från avverkningsanmälan finns fynd av 7 naturvårdsarter, varav 2 är fridlysta, 4 är typiska (T) och 5 är signalarter (S): blåmossa (S, T), guldlockmossa (S, T), klippfrullania (S, T), myskbock (S), rostfläck (S, T),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