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3-2020 i Kungsback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