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17981-2025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grönsångare, röd glada, spillkråka, 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grönsångare, röd glada, spillkråka, 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