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198-2023 i Kungsback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