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0024-2021 i Kungsbac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