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Hallands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9526-2024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entita, grönfink, gröngöling, hornuggla och rödvingetrast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entita, grönfink, gröngöling, hornuggla och rödvingetrast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2025-10-02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