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1765-2023 i Kungsbacka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