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7-2019 i Härry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