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nattskärra (§4)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nattskärra (§4)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