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3-2026 i Härry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